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F8AA" w14:textId="59FFDE1F" w:rsidR="000927FF" w:rsidRPr="00A179CD" w:rsidRDefault="000927FF" w:rsidP="00A179CD">
      <w:pPr>
        <w:jc w:val="center"/>
        <w:rPr>
          <w:rFonts w:asciiTheme="majorBidi" w:hAnsiTheme="majorBidi" w:cstheme="majorBidi"/>
          <w:color w:val="215E99" w:themeColor="text2" w:themeTint="BF"/>
          <w:sz w:val="36"/>
          <w:szCs w:val="36"/>
          <w:lang w:val="de-DE"/>
        </w:rPr>
      </w:pPr>
      <w:r w:rsidRPr="00A179CD">
        <w:rPr>
          <w:rFonts w:asciiTheme="majorBidi" w:hAnsiTheme="majorBidi" w:cstheme="majorBidi"/>
          <w:color w:val="215E99" w:themeColor="text2" w:themeTint="BF"/>
          <w:sz w:val="36"/>
          <w:szCs w:val="36"/>
          <w:lang w:val="de-DE"/>
        </w:rPr>
        <w:t>Heilige Schriften</w:t>
      </w:r>
    </w:p>
    <w:p w14:paraId="6125070C" w14:textId="0E605DD5" w:rsidR="000927FF" w:rsidRPr="00A179CD" w:rsidRDefault="000927FF" w:rsidP="00A179CD">
      <w:pPr>
        <w:jc w:val="center"/>
        <w:rPr>
          <w:rFonts w:asciiTheme="majorBidi" w:hAnsiTheme="majorBidi" w:cstheme="majorBidi"/>
          <w:color w:val="215E99" w:themeColor="text2" w:themeTint="BF"/>
          <w:sz w:val="36"/>
          <w:szCs w:val="36"/>
          <w:lang w:val="de-DE"/>
        </w:rPr>
      </w:pPr>
      <w:r w:rsidRPr="00A179CD">
        <w:rPr>
          <w:rFonts w:asciiTheme="majorBidi" w:hAnsiTheme="majorBidi" w:cstheme="majorBidi"/>
          <w:color w:val="215E99" w:themeColor="text2" w:themeTint="BF"/>
          <w:sz w:val="36"/>
          <w:szCs w:val="36"/>
          <w:lang w:val="de-DE"/>
        </w:rPr>
        <w:t>Gottes Wort</w:t>
      </w:r>
    </w:p>
    <w:p w14:paraId="25F4E60C" w14:textId="77777777" w:rsidR="000927FF" w:rsidRPr="00A179CD" w:rsidRDefault="000927FF" w:rsidP="00A179CD">
      <w:pPr>
        <w:jc w:val="center"/>
        <w:rPr>
          <w:rFonts w:asciiTheme="majorBidi" w:hAnsiTheme="majorBidi" w:cstheme="majorBidi"/>
          <w:color w:val="215E99" w:themeColor="text2" w:themeTint="BF"/>
          <w:sz w:val="28"/>
          <w:szCs w:val="28"/>
          <w:lang w:val="de-DE"/>
        </w:rPr>
      </w:pPr>
    </w:p>
    <w:p w14:paraId="69D01DBF" w14:textId="0CF6EE07" w:rsidR="000927FF" w:rsidRPr="0026474E" w:rsidRDefault="00A179CD" w:rsidP="00A179CD">
      <w:pPr>
        <w:jc w:val="center"/>
        <w:rPr>
          <w:rFonts w:asciiTheme="majorBidi" w:hAnsiTheme="majorBidi" w:cstheme="majorBidi"/>
          <w:color w:val="215E99" w:themeColor="text2" w:themeTint="BF"/>
          <w:sz w:val="28"/>
          <w:szCs w:val="28"/>
          <w:lang w:val="de-DE"/>
        </w:rPr>
      </w:pPr>
      <w:r w:rsidRPr="0026474E">
        <w:rPr>
          <w:rFonts w:asciiTheme="majorBidi" w:hAnsiTheme="majorBidi" w:cstheme="majorBidi"/>
          <w:color w:val="215E99" w:themeColor="text2" w:themeTint="BF"/>
          <w:sz w:val="28"/>
          <w:szCs w:val="28"/>
          <w:lang w:val="de-DE"/>
        </w:rPr>
        <w:t>Der Brief des Judas</w:t>
      </w:r>
    </w:p>
    <w:p w14:paraId="5C3BAF23" w14:textId="37D70B8F" w:rsidR="00CA3F8E" w:rsidRPr="00CA3F8E" w:rsidRDefault="000B4ECF" w:rsidP="00A26B02">
      <w:pPr>
        <w:jc w:val="both"/>
        <w:rPr>
          <w:color w:val="215E99" w:themeColor="text2" w:themeTint="BF"/>
          <w:sz w:val="28"/>
          <w:szCs w:val="28"/>
          <w:lang w:val="de-DE"/>
        </w:rPr>
      </w:pPr>
      <w:r w:rsidRPr="000B4ECF">
        <w:rPr>
          <w:color w:val="215E99" w:themeColor="text2" w:themeTint="BF"/>
          <w:sz w:val="28"/>
          <w:szCs w:val="28"/>
          <w:lang w:val="de-DE"/>
        </w:rPr>
        <w:t>Judas, Diener Jesu Christi, Bruder des Jakobus, an die Berufenen, die von Gott, dem Vater, geheiligt und von Jesus Christus bewahrt worden sind:</w:t>
      </w:r>
      <w:r>
        <w:rPr>
          <w:color w:val="215E99" w:themeColor="text2" w:themeTint="BF"/>
          <w:sz w:val="28"/>
          <w:szCs w:val="28"/>
          <w:lang w:val="de-DE"/>
        </w:rPr>
        <w:t xml:space="preserve"> </w:t>
      </w:r>
      <w:r w:rsidRPr="000B4ECF">
        <w:rPr>
          <w:color w:val="215E99" w:themeColor="text2" w:themeTint="BF"/>
          <w:sz w:val="28"/>
          <w:szCs w:val="28"/>
          <w:lang w:val="de-DE"/>
        </w:rPr>
        <w:t>Gott gebe euch viel Barmherzigkeit, Frieden und Liebe!</w:t>
      </w:r>
      <w:r>
        <w:rPr>
          <w:color w:val="215E99" w:themeColor="text2" w:themeTint="BF"/>
          <w:sz w:val="28"/>
          <w:szCs w:val="28"/>
          <w:lang w:val="de-DE"/>
        </w:rPr>
        <w:t xml:space="preserve"> </w:t>
      </w:r>
      <w:r w:rsidRPr="000B4ECF">
        <w:rPr>
          <w:color w:val="215E99" w:themeColor="text2" w:themeTint="BF"/>
          <w:sz w:val="28"/>
          <w:szCs w:val="28"/>
          <w:lang w:val="de-DE"/>
        </w:rPr>
        <w:t xml:space="preserve">Geliebte, da ich euch über unser gemeinsames Heil schreiben wollte, hielt ich es für notwendig, euch mit diesem Brief zu ermahnen, für den Glauben zu kämpfen, der den Heiligen </w:t>
      </w:r>
      <w:r w:rsidR="0026474E">
        <w:rPr>
          <w:color w:val="215E99" w:themeColor="text2" w:themeTint="BF"/>
          <w:sz w:val="28"/>
          <w:szCs w:val="28"/>
          <w:lang w:val="de-DE"/>
        </w:rPr>
        <w:t>ein für allemal übergeben</w:t>
      </w:r>
      <w:r w:rsidRPr="000B4ECF">
        <w:rPr>
          <w:color w:val="215E99" w:themeColor="text2" w:themeTint="BF"/>
          <w:sz w:val="28"/>
          <w:szCs w:val="28"/>
          <w:lang w:val="de-DE"/>
        </w:rPr>
        <w:t xml:space="preserve"> worden ist.</w:t>
      </w:r>
      <w:r>
        <w:rPr>
          <w:color w:val="215E99" w:themeColor="text2" w:themeTint="BF"/>
          <w:sz w:val="28"/>
          <w:szCs w:val="28"/>
          <w:lang w:val="de-DE"/>
        </w:rPr>
        <w:t xml:space="preserve"> </w:t>
      </w:r>
      <w:r w:rsidRPr="000B4ECF">
        <w:rPr>
          <w:color w:val="215E99" w:themeColor="text2" w:themeTint="BF"/>
          <w:sz w:val="28"/>
          <w:szCs w:val="28"/>
          <w:lang w:val="de-DE"/>
        </w:rPr>
        <w:t>Denn es haben sich einige Menschen unter euch eingeschlichen, über die schon früher das Urteil geschrieben steht: Sie sind Gottlose, die die Gnade unseres Gottes missbrauchen, um Ausschweifungen zu treiben, und die unseren Gott und unseren Herrn Jesus Christus, den einigen Herrscher, verleugnen.</w:t>
      </w:r>
      <w:r>
        <w:rPr>
          <w:color w:val="215E99" w:themeColor="text2" w:themeTint="BF"/>
          <w:sz w:val="28"/>
          <w:szCs w:val="28"/>
          <w:lang w:val="de-DE"/>
        </w:rPr>
        <w:t xml:space="preserve"> </w:t>
      </w:r>
      <w:r w:rsidRPr="000B4ECF">
        <w:rPr>
          <w:color w:val="215E99" w:themeColor="text2" w:themeTint="BF"/>
          <w:sz w:val="28"/>
          <w:szCs w:val="28"/>
          <w:lang w:val="de-DE"/>
        </w:rPr>
        <w:t>Aber ich möchte euch, die ihr das bereits wisst, daran erinnern, dass der Herr, als er das Volk aus Ägypten rettete,</w:t>
      </w:r>
      <w:r w:rsidR="0026474E">
        <w:rPr>
          <w:color w:val="215E99" w:themeColor="text2" w:themeTint="BF"/>
          <w:sz w:val="28"/>
          <w:szCs w:val="28"/>
          <w:lang w:val="de-DE"/>
        </w:rPr>
        <w:t xml:space="preserve"> das andere Mal</w:t>
      </w:r>
      <w:r w:rsidRPr="000B4ECF">
        <w:rPr>
          <w:color w:val="215E99" w:themeColor="text2" w:themeTint="BF"/>
          <w:sz w:val="28"/>
          <w:szCs w:val="28"/>
          <w:lang w:val="de-DE"/>
        </w:rPr>
        <w:t xml:space="preserve"> diejenigen vernichtete, die nicht glaubten.</w:t>
      </w:r>
      <w:r>
        <w:rPr>
          <w:color w:val="215E99" w:themeColor="text2" w:themeTint="BF"/>
          <w:sz w:val="28"/>
          <w:szCs w:val="28"/>
          <w:lang w:val="de-DE"/>
        </w:rPr>
        <w:t xml:space="preserve"> </w:t>
      </w:r>
      <w:r w:rsidR="0026474E">
        <w:rPr>
          <w:color w:val="215E99" w:themeColor="text2" w:themeTint="BF"/>
          <w:sz w:val="28"/>
          <w:szCs w:val="28"/>
          <w:lang w:val="de-DE"/>
        </w:rPr>
        <w:t xml:space="preserve">Auch </w:t>
      </w:r>
      <w:r w:rsidRPr="000B4ECF">
        <w:rPr>
          <w:color w:val="215E99" w:themeColor="text2" w:themeTint="BF"/>
          <w:sz w:val="28"/>
          <w:szCs w:val="28"/>
          <w:lang w:val="de-DE"/>
        </w:rPr>
        <w:t>die Engel, die ihr</w:t>
      </w:r>
      <w:r w:rsidR="0026474E">
        <w:rPr>
          <w:color w:val="215E99" w:themeColor="text2" w:themeTint="BF"/>
          <w:sz w:val="28"/>
          <w:szCs w:val="28"/>
          <w:lang w:val="de-DE"/>
        </w:rPr>
        <w:t xml:space="preserve"> Fürstentum </w:t>
      </w:r>
      <w:r w:rsidRPr="000B4ECF">
        <w:rPr>
          <w:color w:val="215E99" w:themeColor="text2" w:themeTint="BF"/>
          <w:sz w:val="28"/>
          <w:szCs w:val="28"/>
          <w:lang w:val="de-DE"/>
        </w:rPr>
        <w:t>nicht bewahrt</w:t>
      </w:r>
      <w:r w:rsidR="0026474E">
        <w:rPr>
          <w:color w:val="215E99" w:themeColor="text2" w:themeTint="BF"/>
          <w:sz w:val="28"/>
          <w:szCs w:val="28"/>
          <w:lang w:val="de-DE"/>
        </w:rPr>
        <w:t>en</w:t>
      </w:r>
      <w:r w:rsidRPr="000B4ECF">
        <w:rPr>
          <w:color w:val="215E99" w:themeColor="text2" w:themeTint="BF"/>
          <w:sz w:val="28"/>
          <w:szCs w:val="28"/>
          <w:lang w:val="de-DE"/>
        </w:rPr>
        <w:t>, sondern ihre eigene Behausung verl</w:t>
      </w:r>
      <w:r w:rsidR="0026474E">
        <w:rPr>
          <w:color w:val="215E99" w:themeColor="text2" w:themeTint="BF"/>
          <w:sz w:val="28"/>
          <w:szCs w:val="28"/>
          <w:lang w:val="de-DE"/>
        </w:rPr>
        <w:t xml:space="preserve">ießen, hat er </w:t>
      </w:r>
      <w:r w:rsidRPr="000B4ECF">
        <w:rPr>
          <w:color w:val="215E99" w:themeColor="text2" w:themeTint="BF"/>
          <w:sz w:val="28"/>
          <w:szCs w:val="28"/>
          <w:lang w:val="de-DE"/>
        </w:rPr>
        <w:t>in ewigen Fesseln in der Finsternis für das Gericht des großen Tages aufbewahrt.</w:t>
      </w:r>
      <w:r>
        <w:rPr>
          <w:color w:val="215E99" w:themeColor="text2" w:themeTint="BF"/>
          <w:sz w:val="28"/>
          <w:szCs w:val="28"/>
          <w:lang w:val="de-DE"/>
        </w:rPr>
        <w:t xml:space="preserve"> </w:t>
      </w:r>
      <w:r w:rsidRPr="000B4ECF">
        <w:rPr>
          <w:color w:val="215E99" w:themeColor="text2" w:themeTint="BF"/>
          <w:sz w:val="28"/>
          <w:szCs w:val="28"/>
          <w:lang w:val="de-DE"/>
        </w:rPr>
        <w:t>Ebenso wie Sodom und Gomorra und die benachbarten Städte, die sich wie sie der Unzucht hingaben und fremdem Fleisch nachliefen, als Beispiel dienen und die Strafe des ewigen Feuers erleiden.</w:t>
      </w:r>
      <w:r>
        <w:rPr>
          <w:color w:val="215E99" w:themeColor="text2" w:themeTint="BF"/>
          <w:sz w:val="28"/>
          <w:szCs w:val="28"/>
          <w:lang w:val="de-DE"/>
        </w:rPr>
        <w:t xml:space="preserve"> </w:t>
      </w:r>
      <w:r w:rsidRPr="000B4ECF">
        <w:rPr>
          <w:color w:val="215E99" w:themeColor="text2" w:themeTint="BF"/>
          <w:sz w:val="28"/>
          <w:szCs w:val="28"/>
          <w:lang w:val="de-DE"/>
        </w:rPr>
        <w:t>Ebenso beflecken diese Träumer das Fleisch, verachten die Autorität und lästern die Majestäten.</w:t>
      </w:r>
      <w:r>
        <w:rPr>
          <w:color w:val="215E99" w:themeColor="text2" w:themeTint="BF"/>
          <w:sz w:val="28"/>
          <w:szCs w:val="28"/>
          <w:lang w:val="de-DE"/>
        </w:rPr>
        <w:t xml:space="preserve"> </w:t>
      </w:r>
      <w:r w:rsidRPr="000B4ECF">
        <w:rPr>
          <w:color w:val="215E99" w:themeColor="text2" w:themeTint="BF"/>
          <w:sz w:val="28"/>
          <w:szCs w:val="28"/>
          <w:lang w:val="de-DE"/>
        </w:rPr>
        <w:t>Als aber der Erzengel Michael mit dem Teufel stritt und mit ihm über den Leichnam des Mose redete, wagte er kein lästerliches Urteil zu fällen, sondern sprach: Der Herr strafe dich!</w:t>
      </w:r>
      <w:r>
        <w:rPr>
          <w:color w:val="215E99" w:themeColor="text2" w:themeTint="BF"/>
          <w:sz w:val="28"/>
          <w:szCs w:val="28"/>
          <w:lang w:val="de-DE"/>
        </w:rPr>
        <w:t xml:space="preserve"> </w:t>
      </w:r>
      <w:r w:rsidRPr="000B4ECF">
        <w:rPr>
          <w:color w:val="215E99" w:themeColor="text2" w:themeTint="BF"/>
          <w:sz w:val="28"/>
          <w:szCs w:val="28"/>
          <w:lang w:val="de-DE"/>
        </w:rPr>
        <w:t xml:space="preserve">Diese aber lästern alles, </w:t>
      </w:r>
      <w:r w:rsidR="000E4FD6">
        <w:rPr>
          <w:color w:val="215E99" w:themeColor="text2" w:themeTint="BF"/>
          <w:sz w:val="28"/>
          <w:szCs w:val="28"/>
          <w:lang w:val="de-DE"/>
        </w:rPr>
        <w:t>wovon</w:t>
      </w:r>
      <w:r w:rsidRPr="000B4ECF">
        <w:rPr>
          <w:color w:val="215E99" w:themeColor="text2" w:themeTint="BF"/>
          <w:sz w:val="28"/>
          <w:szCs w:val="28"/>
          <w:lang w:val="de-DE"/>
        </w:rPr>
        <w:t xml:space="preserve"> sie nicht </w:t>
      </w:r>
      <w:r w:rsidR="000E4FD6">
        <w:rPr>
          <w:color w:val="215E99" w:themeColor="text2" w:themeTint="BF"/>
          <w:sz w:val="28"/>
          <w:szCs w:val="28"/>
          <w:lang w:val="de-DE"/>
        </w:rPr>
        <w:t>wissen</w:t>
      </w:r>
      <w:r w:rsidRPr="000B4ECF">
        <w:rPr>
          <w:color w:val="215E99" w:themeColor="text2" w:themeTint="BF"/>
          <w:sz w:val="28"/>
          <w:szCs w:val="28"/>
          <w:lang w:val="de-DE"/>
        </w:rPr>
        <w:t xml:space="preserve">, und was sie von Natur aus </w:t>
      </w:r>
      <w:r w:rsidR="000E4FD6">
        <w:rPr>
          <w:color w:val="215E99" w:themeColor="text2" w:themeTint="BF"/>
          <w:sz w:val="28"/>
          <w:szCs w:val="28"/>
          <w:lang w:val="de-DE"/>
        </w:rPr>
        <w:t>er</w:t>
      </w:r>
      <w:r w:rsidRPr="000B4ECF">
        <w:rPr>
          <w:color w:val="215E99" w:themeColor="text2" w:themeTint="BF"/>
          <w:sz w:val="28"/>
          <w:szCs w:val="28"/>
          <w:lang w:val="de-DE"/>
        </w:rPr>
        <w:t>kennen, wie die unvernünftigen Tiere, da</w:t>
      </w:r>
      <w:r w:rsidR="000E4FD6">
        <w:rPr>
          <w:color w:val="215E99" w:themeColor="text2" w:themeTint="BF"/>
          <w:sz w:val="28"/>
          <w:szCs w:val="28"/>
          <w:lang w:val="de-DE"/>
        </w:rPr>
        <w:t>rin</w:t>
      </w:r>
      <w:r w:rsidRPr="000B4ECF">
        <w:rPr>
          <w:color w:val="215E99" w:themeColor="text2" w:themeTint="BF"/>
          <w:sz w:val="28"/>
          <w:szCs w:val="28"/>
          <w:lang w:val="de-DE"/>
        </w:rPr>
        <w:t xml:space="preserve"> verderben sie</w:t>
      </w:r>
      <w:r w:rsidR="000E4FD6">
        <w:rPr>
          <w:color w:val="215E99" w:themeColor="text2" w:themeTint="BF"/>
          <w:sz w:val="28"/>
          <w:szCs w:val="28"/>
          <w:lang w:val="de-DE"/>
        </w:rPr>
        <w:t xml:space="preserve"> sich</w:t>
      </w:r>
      <w:r w:rsidRPr="000B4ECF">
        <w:rPr>
          <w:color w:val="215E99" w:themeColor="text2" w:themeTint="BF"/>
          <w:sz w:val="28"/>
          <w:szCs w:val="28"/>
          <w:lang w:val="de-DE"/>
        </w:rPr>
        <w:t>.</w:t>
      </w:r>
      <w:r w:rsidR="003C7EE7">
        <w:rPr>
          <w:color w:val="215E99" w:themeColor="text2" w:themeTint="BF"/>
          <w:sz w:val="28"/>
          <w:szCs w:val="28"/>
          <w:lang w:val="de-DE"/>
        </w:rPr>
        <w:t xml:space="preserve"> </w:t>
      </w:r>
      <w:r w:rsidRPr="000B4ECF">
        <w:rPr>
          <w:color w:val="215E99" w:themeColor="text2" w:themeTint="BF"/>
          <w:sz w:val="28"/>
          <w:szCs w:val="28"/>
          <w:lang w:val="de-DE"/>
        </w:rPr>
        <w:t>Wehe ihnen! Denn sie gehen den Weg Kains, stürzen sich aus Gewinnsucht in den Irrtum Bileams und kommen um in der Auflehnung Korachs.</w:t>
      </w:r>
      <w:r>
        <w:rPr>
          <w:color w:val="215E99" w:themeColor="text2" w:themeTint="BF"/>
          <w:sz w:val="28"/>
          <w:szCs w:val="28"/>
          <w:lang w:val="de-DE"/>
        </w:rPr>
        <w:t xml:space="preserve"> </w:t>
      </w:r>
      <w:r w:rsidRPr="000B4ECF">
        <w:rPr>
          <w:color w:val="215E99" w:themeColor="text2" w:themeTint="BF"/>
          <w:sz w:val="28"/>
          <w:szCs w:val="28"/>
          <w:lang w:val="de-DE"/>
        </w:rPr>
        <w:t xml:space="preserve">Diese Lästerer </w:t>
      </w:r>
      <w:r w:rsidR="00A26B02" w:rsidRPr="00A26B02">
        <w:rPr>
          <w:color w:val="215E99" w:themeColor="text2" w:themeTint="BF"/>
          <w:sz w:val="28"/>
          <w:szCs w:val="28"/>
          <w:lang w:val="de-DE"/>
        </w:rPr>
        <w:t xml:space="preserve">schlemmen ohne Scham bei euren Liebesmahlen und stopfen sich voll; sie sind Wolken </w:t>
      </w:r>
      <w:r w:rsidRPr="000B4ECF">
        <w:rPr>
          <w:color w:val="215E99" w:themeColor="text2" w:themeTint="BF"/>
          <w:sz w:val="28"/>
          <w:szCs w:val="28"/>
          <w:lang w:val="de-DE"/>
        </w:rPr>
        <w:t xml:space="preserve">ohne Wasser, vom Wind </w:t>
      </w:r>
      <w:r w:rsidR="000E4FD6">
        <w:rPr>
          <w:color w:val="215E99" w:themeColor="text2" w:themeTint="BF"/>
          <w:sz w:val="28"/>
          <w:szCs w:val="28"/>
          <w:lang w:val="de-DE"/>
        </w:rPr>
        <w:t>umher</w:t>
      </w:r>
      <w:r w:rsidRPr="000B4ECF">
        <w:rPr>
          <w:color w:val="215E99" w:themeColor="text2" w:themeTint="BF"/>
          <w:sz w:val="28"/>
          <w:szCs w:val="28"/>
          <w:lang w:val="de-DE"/>
        </w:rPr>
        <w:t>getrieben, unfruchtbare und kahle Bäume, zweimal tot und entwurzelt,</w:t>
      </w:r>
      <w:r>
        <w:rPr>
          <w:color w:val="215E99" w:themeColor="text2" w:themeTint="BF"/>
          <w:sz w:val="28"/>
          <w:szCs w:val="28"/>
          <w:lang w:val="de-DE"/>
        </w:rPr>
        <w:t xml:space="preserve"> </w:t>
      </w:r>
      <w:r w:rsidRPr="000B4ECF">
        <w:rPr>
          <w:color w:val="215E99" w:themeColor="text2" w:themeTint="BF"/>
          <w:sz w:val="28"/>
          <w:szCs w:val="28"/>
          <w:lang w:val="de-DE"/>
        </w:rPr>
        <w:t xml:space="preserve">wilde Wellen des Meeres, die ihre eigene Schande </w:t>
      </w:r>
      <w:r w:rsidR="00A26B02">
        <w:rPr>
          <w:color w:val="215E99" w:themeColor="text2" w:themeTint="BF"/>
          <w:sz w:val="28"/>
          <w:szCs w:val="28"/>
          <w:lang w:val="de-DE"/>
        </w:rPr>
        <w:t>ausschäumen</w:t>
      </w:r>
      <w:r w:rsidRPr="000B4ECF">
        <w:rPr>
          <w:color w:val="215E99" w:themeColor="text2" w:themeTint="BF"/>
          <w:sz w:val="28"/>
          <w:szCs w:val="28"/>
          <w:lang w:val="de-DE"/>
        </w:rPr>
        <w:t xml:space="preserve">, </w:t>
      </w:r>
      <w:r w:rsidR="000E4FD6">
        <w:rPr>
          <w:color w:val="215E99" w:themeColor="text2" w:themeTint="BF"/>
          <w:sz w:val="28"/>
          <w:szCs w:val="28"/>
          <w:lang w:val="de-DE"/>
        </w:rPr>
        <w:t>Irrs</w:t>
      </w:r>
      <w:r w:rsidRPr="000B4ECF">
        <w:rPr>
          <w:color w:val="215E99" w:themeColor="text2" w:themeTint="BF"/>
          <w:sz w:val="28"/>
          <w:szCs w:val="28"/>
          <w:lang w:val="de-DE"/>
        </w:rPr>
        <w:t>terne, denen für immer die Finsternis der Dunkelheit vorbehalten ist.</w:t>
      </w:r>
      <w:r>
        <w:rPr>
          <w:color w:val="215E99" w:themeColor="text2" w:themeTint="BF"/>
          <w:sz w:val="28"/>
          <w:szCs w:val="28"/>
          <w:lang w:val="de-DE"/>
        </w:rPr>
        <w:t xml:space="preserve"> </w:t>
      </w:r>
      <w:r w:rsidR="000E4FD6">
        <w:rPr>
          <w:color w:val="215E99" w:themeColor="text2" w:themeTint="BF"/>
          <w:sz w:val="28"/>
          <w:szCs w:val="28"/>
          <w:lang w:val="de-DE"/>
        </w:rPr>
        <w:t xml:space="preserve">Es hat aber auch </w:t>
      </w:r>
      <w:r w:rsidRPr="000B4ECF">
        <w:rPr>
          <w:color w:val="215E99" w:themeColor="text2" w:themeTint="BF"/>
          <w:sz w:val="28"/>
          <w:szCs w:val="28"/>
          <w:lang w:val="de-DE"/>
        </w:rPr>
        <w:t>Henoch, der Siebte nach Adam, über sie geweissagt und gesagt: Siehe, der Herr kommt mit seinen Tausenden von Heiligen,</w:t>
      </w:r>
      <w:r>
        <w:rPr>
          <w:color w:val="215E99" w:themeColor="text2" w:themeTint="BF"/>
          <w:sz w:val="28"/>
          <w:szCs w:val="28"/>
          <w:lang w:val="de-DE"/>
        </w:rPr>
        <w:t xml:space="preserve"> </w:t>
      </w:r>
      <w:r w:rsidRPr="000B4ECF">
        <w:rPr>
          <w:color w:val="215E99" w:themeColor="text2" w:themeTint="BF"/>
          <w:sz w:val="28"/>
          <w:szCs w:val="28"/>
          <w:lang w:val="de-DE"/>
        </w:rPr>
        <w:t>um Gericht zu halten über alle und alle Gottlosen zu strafen für alle Werke der Gottlosigkeit, die sie begangen haben, und für alle harten Worte, die die gottlosen Sünder gegen ihn gesprochen haben.</w:t>
      </w:r>
      <w:r w:rsidR="003C7EE7">
        <w:rPr>
          <w:color w:val="215E99" w:themeColor="text2" w:themeTint="BF"/>
          <w:sz w:val="28"/>
          <w:szCs w:val="28"/>
          <w:lang w:val="de-DE"/>
        </w:rPr>
        <w:t xml:space="preserve"> </w:t>
      </w:r>
      <w:r w:rsidRPr="000B4ECF">
        <w:rPr>
          <w:color w:val="215E99" w:themeColor="text2" w:themeTint="BF"/>
          <w:sz w:val="28"/>
          <w:szCs w:val="28"/>
          <w:lang w:val="de-DE"/>
        </w:rPr>
        <w:t>Diese Menschen murren und klagen unaufhörlich, sie wandeln nach ihren Begierden, und ihr Mund spricht hochmütige Worte; sie machen aus eigennützigen Gründen Unterschiede zwischen den Menschen.</w:t>
      </w:r>
      <w:r>
        <w:rPr>
          <w:color w:val="215E99" w:themeColor="text2" w:themeTint="BF"/>
          <w:sz w:val="28"/>
          <w:szCs w:val="28"/>
          <w:lang w:val="de-DE"/>
        </w:rPr>
        <w:t xml:space="preserve"> </w:t>
      </w:r>
      <w:r w:rsidRPr="000B4ECF">
        <w:rPr>
          <w:color w:val="215E99" w:themeColor="text2" w:themeTint="BF"/>
          <w:sz w:val="28"/>
          <w:szCs w:val="28"/>
          <w:lang w:val="de-DE"/>
        </w:rPr>
        <w:t>Ihr aber, meine Lieben, erinnert euch an die Worte, die zuvor von den Aposteln unseres Herrn Jesus Christus gesagt worden sind,</w:t>
      </w:r>
      <w:r>
        <w:rPr>
          <w:color w:val="215E99" w:themeColor="text2" w:themeTint="BF"/>
          <w:sz w:val="28"/>
          <w:szCs w:val="28"/>
          <w:lang w:val="de-DE"/>
        </w:rPr>
        <w:t xml:space="preserve"> </w:t>
      </w:r>
      <w:r w:rsidRPr="000B4ECF">
        <w:rPr>
          <w:color w:val="215E99" w:themeColor="text2" w:themeTint="BF"/>
          <w:sz w:val="28"/>
          <w:szCs w:val="28"/>
          <w:lang w:val="de-DE"/>
        </w:rPr>
        <w:t>als sie euch sagten, dass in den letzten Zeiten Spötter auftreten würden, die nach ihren eigenen gottlosen Begierden wandeln.</w:t>
      </w:r>
      <w:r>
        <w:rPr>
          <w:color w:val="215E99" w:themeColor="text2" w:themeTint="BF"/>
          <w:sz w:val="28"/>
          <w:szCs w:val="28"/>
          <w:lang w:val="de-DE"/>
        </w:rPr>
        <w:t xml:space="preserve"> </w:t>
      </w:r>
      <w:r w:rsidRPr="000B4ECF">
        <w:rPr>
          <w:color w:val="215E99" w:themeColor="text2" w:themeTint="BF"/>
          <w:sz w:val="28"/>
          <w:szCs w:val="28"/>
          <w:lang w:val="de-DE"/>
        </w:rPr>
        <w:t xml:space="preserve">Das sind Menschen, die Spaltungen verursachen, sinnliche Menschen, </w:t>
      </w:r>
      <w:r w:rsidR="00AF5AE7">
        <w:rPr>
          <w:color w:val="215E99" w:themeColor="text2" w:themeTint="BF"/>
          <w:sz w:val="28"/>
          <w:szCs w:val="28"/>
          <w:lang w:val="de-DE"/>
        </w:rPr>
        <w:t xml:space="preserve">die den Geist nicht haben. </w:t>
      </w:r>
      <w:r w:rsidRPr="000B4ECF">
        <w:rPr>
          <w:color w:val="215E99" w:themeColor="text2" w:themeTint="BF"/>
          <w:sz w:val="28"/>
          <w:szCs w:val="28"/>
          <w:lang w:val="de-DE"/>
        </w:rPr>
        <w:t>Ihr aber, meine Lieben, erbaut euch auf euren allerheiligsten Glauben</w:t>
      </w:r>
      <w:r w:rsidR="00AF5AE7">
        <w:rPr>
          <w:color w:val="215E99" w:themeColor="text2" w:themeTint="BF"/>
          <w:sz w:val="28"/>
          <w:szCs w:val="28"/>
          <w:lang w:val="de-DE"/>
        </w:rPr>
        <w:t xml:space="preserve"> durch den Heiligen Geist und</w:t>
      </w:r>
      <w:r w:rsidRPr="000B4ECF">
        <w:rPr>
          <w:color w:val="215E99" w:themeColor="text2" w:themeTint="BF"/>
          <w:sz w:val="28"/>
          <w:szCs w:val="28"/>
          <w:lang w:val="de-DE"/>
        </w:rPr>
        <w:t xml:space="preserve"> betet,</w:t>
      </w:r>
      <w:r>
        <w:rPr>
          <w:color w:val="215E99" w:themeColor="text2" w:themeTint="BF"/>
          <w:sz w:val="28"/>
          <w:szCs w:val="28"/>
          <w:lang w:val="de-DE"/>
        </w:rPr>
        <w:t xml:space="preserve"> </w:t>
      </w:r>
      <w:r w:rsidR="00AF5AE7">
        <w:rPr>
          <w:color w:val="215E99" w:themeColor="text2" w:themeTint="BF"/>
          <w:sz w:val="28"/>
          <w:szCs w:val="28"/>
          <w:lang w:val="de-DE"/>
        </w:rPr>
        <w:t xml:space="preserve">und </w:t>
      </w:r>
      <w:r w:rsidRPr="000B4ECF">
        <w:rPr>
          <w:color w:val="215E99" w:themeColor="text2" w:themeTint="BF"/>
          <w:sz w:val="28"/>
          <w:szCs w:val="28"/>
          <w:lang w:val="de-DE"/>
        </w:rPr>
        <w:t>bleibt in der Liebe Gottes und wartet auf die Barmherzigkeit unseres Herrn Jesu Christ</w:t>
      </w:r>
      <w:r w:rsidR="00AF5AE7">
        <w:rPr>
          <w:color w:val="215E99" w:themeColor="text2" w:themeTint="BF"/>
          <w:sz w:val="28"/>
          <w:szCs w:val="28"/>
          <w:lang w:val="de-DE"/>
        </w:rPr>
        <w:t>i</w:t>
      </w:r>
      <w:r w:rsidRPr="000B4ECF">
        <w:rPr>
          <w:color w:val="215E99" w:themeColor="text2" w:themeTint="BF"/>
          <w:sz w:val="28"/>
          <w:szCs w:val="28"/>
          <w:lang w:val="de-DE"/>
        </w:rPr>
        <w:t xml:space="preserve"> zum ewigen Leben.</w:t>
      </w:r>
      <w:r>
        <w:rPr>
          <w:color w:val="215E99" w:themeColor="text2" w:themeTint="BF"/>
          <w:sz w:val="28"/>
          <w:szCs w:val="28"/>
          <w:lang w:val="de-DE"/>
        </w:rPr>
        <w:t xml:space="preserve"> </w:t>
      </w:r>
      <w:r w:rsidR="00AF5AE7">
        <w:rPr>
          <w:color w:val="215E99" w:themeColor="text2" w:themeTint="BF"/>
          <w:sz w:val="28"/>
          <w:szCs w:val="28"/>
          <w:lang w:val="de-DE"/>
        </w:rPr>
        <w:t>Und erbarmt euch über die einen</w:t>
      </w:r>
      <w:r w:rsidR="00A26B02">
        <w:rPr>
          <w:color w:val="215E99" w:themeColor="text2" w:themeTint="BF"/>
          <w:sz w:val="28"/>
          <w:szCs w:val="28"/>
          <w:lang w:val="de-DE"/>
        </w:rPr>
        <w:t>,</w:t>
      </w:r>
      <w:r w:rsidR="00AF5AE7">
        <w:rPr>
          <w:color w:val="215E99" w:themeColor="text2" w:themeTint="BF"/>
          <w:sz w:val="28"/>
          <w:szCs w:val="28"/>
          <w:lang w:val="de-DE"/>
        </w:rPr>
        <w:t xml:space="preserve"> die zweifeln, wobei ihr unterscheiden sollt</w:t>
      </w:r>
      <w:r w:rsidRPr="000B4ECF">
        <w:rPr>
          <w:color w:val="215E99" w:themeColor="text2" w:themeTint="BF"/>
          <w:sz w:val="28"/>
          <w:szCs w:val="28"/>
          <w:lang w:val="de-DE"/>
        </w:rPr>
        <w:t>,</w:t>
      </w:r>
      <w:r>
        <w:rPr>
          <w:color w:val="215E99" w:themeColor="text2" w:themeTint="BF"/>
          <w:sz w:val="28"/>
          <w:szCs w:val="28"/>
          <w:lang w:val="de-DE"/>
        </w:rPr>
        <w:t xml:space="preserve"> </w:t>
      </w:r>
      <w:r w:rsidR="00AF5AE7">
        <w:rPr>
          <w:color w:val="215E99" w:themeColor="text2" w:themeTint="BF"/>
          <w:sz w:val="28"/>
          <w:szCs w:val="28"/>
          <w:lang w:val="de-DE"/>
        </w:rPr>
        <w:t xml:space="preserve">andere </w:t>
      </w:r>
      <w:r w:rsidRPr="000B4ECF">
        <w:rPr>
          <w:color w:val="215E99" w:themeColor="text2" w:themeTint="BF"/>
          <w:sz w:val="28"/>
          <w:szCs w:val="28"/>
          <w:lang w:val="de-DE"/>
        </w:rPr>
        <w:t xml:space="preserve">rettet mit Furcht, indem ihr sie aus dem Feuer reißt; </w:t>
      </w:r>
      <w:r w:rsidR="00AF5AE7">
        <w:rPr>
          <w:color w:val="215E99" w:themeColor="text2" w:themeTint="BF"/>
          <w:sz w:val="28"/>
          <w:szCs w:val="28"/>
          <w:lang w:val="de-DE"/>
        </w:rPr>
        <w:t>und hasst auch</w:t>
      </w:r>
      <w:r w:rsidRPr="000B4ECF">
        <w:rPr>
          <w:color w:val="215E99" w:themeColor="text2" w:themeTint="BF"/>
          <w:sz w:val="28"/>
          <w:szCs w:val="28"/>
          <w:lang w:val="de-DE"/>
        </w:rPr>
        <w:t xml:space="preserve"> das vom Fleisch befleckte Gewand.</w:t>
      </w:r>
      <w:r w:rsidR="00CA3F8E">
        <w:rPr>
          <w:color w:val="215E99" w:themeColor="text2" w:themeTint="BF"/>
          <w:sz w:val="28"/>
          <w:szCs w:val="28"/>
          <w:lang w:val="de-DE"/>
        </w:rPr>
        <w:t xml:space="preserve"> </w:t>
      </w:r>
      <w:r w:rsidR="00CA3F8E" w:rsidRPr="00CA3F8E">
        <w:rPr>
          <w:color w:val="215E99" w:themeColor="text2" w:themeTint="BF"/>
          <w:sz w:val="28"/>
          <w:szCs w:val="28"/>
          <w:lang w:val="de-DE"/>
        </w:rPr>
        <w:t>Dem aber, der euch ohne Fehl bewahren und untadelig vor seine Herrlichkeit stellen kann, in Freude, Gott allein, unserem Retter, durch Jesus Christus, unseren Herrn, sei Ehre</w:t>
      </w:r>
      <w:r w:rsidR="00CA3F8E">
        <w:rPr>
          <w:color w:val="215E99" w:themeColor="text2" w:themeTint="BF"/>
          <w:sz w:val="28"/>
          <w:szCs w:val="28"/>
          <w:lang w:val="de-DE"/>
        </w:rPr>
        <w:t xml:space="preserve"> und </w:t>
      </w:r>
      <w:r w:rsidR="00CA3F8E" w:rsidRPr="00CA3F8E">
        <w:rPr>
          <w:color w:val="215E99" w:themeColor="text2" w:themeTint="BF"/>
          <w:sz w:val="28"/>
          <w:szCs w:val="28"/>
          <w:lang w:val="de-DE"/>
        </w:rPr>
        <w:t>Majestä</w:t>
      </w:r>
      <w:r w:rsidR="005657CE">
        <w:rPr>
          <w:color w:val="215E99" w:themeColor="text2" w:themeTint="BF"/>
          <w:sz w:val="28"/>
          <w:szCs w:val="28"/>
          <w:lang w:val="de-DE"/>
        </w:rPr>
        <w:t>t</w:t>
      </w:r>
      <w:r w:rsidR="00CA3F8E">
        <w:rPr>
          <w:color w:val="215E99" w:themeColor="text2" w:themeTint="BF"/>
          <w:sz w:val="28"/>
          <w:szCs w:val="28"/>
          <w:lang w:val="de-DE"/>
        </w:rPr>
        <w:t xml:space="preserve"> und </w:t>
      </w:r>
      <w:r w:rsidR="00CA3F8E" w:rsidRPr="00CA3F8E">
        <w:rPr>
          <w:color w:val="215E99" w:themeColor="text2" w:themeTint="BF"/>
          <w:sz w:val="28"/>
          <w:szCs w:val="28"/>
          <w:lang w:val="de-DE"/>
        </w:rPr>
        <w:t>Stärke und Macht, jetzt und für alle Ewigkeit! Amen.</w:t>
      </w:r>
    </w:p>
    <w:p w14:paraId="0090D995" w14:textId="77777777" w:rsidR="0026474E" w:rsidRDefault="0026474E" w:rsidP="000B4ECF">
      <w:pPr>
        <w:jc w:val="both"/>
        <w:rPr>
          <w:color w:val="215E99" w:themeColor="text2" w:themeTint="BF"/>
          <w:sz w:val="28"/>
          <w:szCs w:val="28"/>
          <w:lang w:val="de-DE"/>
        </w:rPr>
      </w:pPr>
    </w:p>
    <w:p w14:paraId="1A52C38D" w14:textId="77777777" w:rsidR="0026474E" w:rsidRDefault="0026474E" w:rsidP="0026474E">
      <w:pPr>
        <w:jc w:val="right"/>
        <w:rPr>
          <w:rFonts w:asciiTheme="majorBidi" w:hAnsiTheme="majorBidi" w:cstheme="majorBidi"/>
          <w:color w:val="215E99" w:themeColor="text2" w:themeTint="BF"/>
          <w:sz w:val="16"/>
          <w:szCs w:val="16"/>
          <w:lang w:val="de-DE"/>
        </w:rPr>
      </w:pPr>
      <w:r w:rsidRPr="00930CCB">
        <w:rPr>
          <w:rFonts w:asciiTheme="majorBidi" w:hAnsiTheme="majorBidi" w:cstheme="majorBidi"/>
          <w:color w:val="215E99" w:themeColor="text2" w:themeTint="BF"/>
          <w:sz w:val="16"/>
          <w:szCs w:val="16"/>
          <w:lang w:val="de-DE"/>
        </w:rPr>
        <w:t xml:space="preserve">Grundlage für diese modernisierte </w:t>
      </w:r>
    </w:p>
    <w:p w14:paraId="7424AB2C" w14:textId="77777777" w:rsidR="0026474E" w:rsidRPr="00930CCB" w:rsidRDefault="0026474E" w:rsidP="0026474E">
      <w:pPr>
        <w:jc w:val="right"/>
        <w:rPr>
          <w:rFonts w:asciiTheme="majorBidi" w:hAnsiTheme="majorBidi" w:cstheme="majorBidi"/>
          <w:color w:val="215E99" w:themeColor="text2" w:themeTint="BF"/>
          <w:sz w:val="16"/>
          <w:szCs w:val="16"/>
          <w:lang w:val="de-DE"/>
        </w:rPr>
      </w:pPr>
      <w:r w:rsidRPr="00930CCB">
        <w:rPr>
          <w:rFonts w:asciiTheme="majorBidi" w:hAnsiTheme="majorBidi" w:cstheme="majorBidi"/>
          <w:color w:val="215E99" w:themeColor="text2" w:themeTint="BF"/>
          <w:sz w:val="16"/>
          <w:szCs w:val="16"/>
          <w:lang w:val="de-DE"/>
        </w:rPr>
        <w:t>Übersetzung: Luther 1912</w:t>
      </w:r>
    </w:p>
    <w:p w14:paraId="7DDF1A23" w14:textId="6D7D2355" w:rsidR="00252A35" w:rsidRPr="000B4ECF" w:rsidRDefault="0026474E" w:rsidP="00CA3F8E">
      <w:pPr>
        <w:jc w:val="right"/>
        <w:rPr>
          <w:color w:val="215E99" w:themeColor="text2" w:themeTint="BF"/>
          <w:sz w:val="28"/>
          <w:szCs w:val="28"/>
          <w:lang w:val="de-DE"/>
        </w:rPr>
      </w:pPr>
      <w:r w:rsidRPr="00930CCB">
        <w:rPr>
          <w:rFonts w:asciiTheme="majorBidi" w:hAnsiTheme="majorBidi" w:cstheme="majorBidi"/>
          <w:color w:val="215E99" w:themeColor="text2" w:themeTint="BF"/>
          <w:sz w:val="16"/>
          <w:szCs w:val="16"/>
          <w:lang w:val="de-DE"/>
        </w:rPr>
        <w:t>believe-it-or-not.de</w:t>
      </w:r>
    </w:p>
    <w:sectPr w:rsidR="00252A35" w:rsidRPr="000B4ECF" w:rsidSect="00B44A2D">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BE6A2" w14:textId="77777777" w:rsidR="00043D6D" w:rsidRDefault="00043D6D" w:rsidP="005F7E4E">
      <w:r>
        <w:separator/>
      </w:r>
    </w:p>
  </w:endnote>
  <w:endnote w:type="continuationSeparator" w:id="0">
    <w:p w14:paraId="55C5D673" w14:textId="77777777" w:rsidR="00043D6D" w:rsidRDefault="00043D6D"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BE90" w14:textId="77777777" w:rsidR="00043D6D" w:rsidRDefault="00043D6D" w:rsidP="005F7E4E">
      <w:r>
        <w:separator/>
      </w:r>
    </w:p>
  </w:footnote>
  <w:footnote w:type="continuationSeparator" w:id="0">
    <w:p w14:paraId="6CC104C9" w14:textId="77777777" w:rsidR="00043D6D" w:rsidRDefault="00043D6D"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43D6D"/>
    <w:rsid w:val="000927FF"/>
    <w:rsid w:val="000B4ECF"/>
    <w:rsid w:val="000E4FD6"/>
    <w:rsid w:val="0014018C"/>
    <w:rsid w:val="00144CDF"/>
    <w:rsid w:val="00154850"/>
    <w:rsid w:val="001B60FE"/>
    <w:rsid w:val="001C59DB"/>
    <w:rsid w:val="001C6816"/>
    <w:rsid w:val="0020353F"/>
    <w:rsid w:val="0020481B"/>
    <w:rsid w:val="00217176"/>
    <w:rsid w:val="00252A35"/>
    <w:rsid w:val="00261ADC"/>
    <w:rsid w:val="0026474E"/>
    <w:rsid w:val="002A70C9"/>
    <w:rsid w:val="002E7781"/>
    <w:rsid w:val="003C7EE7"/>
    <w:rsid w:val="003F37A3"/>
    <w:rsid w:val="004070C3"/>
    <w:rsid w:val="00424B24"/>
    <w:rsid w:val="00426D91"/>
    <w:rsid w:val="00434E69"/>
    <w:rsid w:val="00472CD3"/>
    <w:rsid w:val="004D2E96"/>
    <w:rsid w:val="00525278"/>
    <w:rsid w:val="0055787D"/>
    <w:rsid w:val="005657CE"/>
    <w:rsid w:val="00574B20"/>
    <w:rsid w:val="005E5F90"/>
    <w:rsid w:val="005F4E12"/>
    <w:rsid w:val="005F7E4E"/>
    <w:rsid w:val="00633BF9"/>
    <w:rsid w:val="00666FF2"/>
    <w:rsid w:val="006A5FE5"/>
    <w:rsid w:val="00714099"/>
    <w:rsid w:val="007554AC"/>
    <w:rsid w:val="007677C4"/>
    <w:rsid w:val="00782B39"/>
    <w:rsid w:val="007B07C7"/>
    <w:rsid w:val="0080310A"/>
    <w:rsid w:val="00815F3F"/>
    <w:rsid w:val="008308EE"/>
    <w:rsid w:val="00855B72"/>
    <w:rsid w:val="008613AE"/>
    <w:rsid w:val="008F3DD0"/>
    <w:rsid w:val="009001D5"/>
    <w:rsid w:val="00930CCB"/>
    <w:rsid w:val="00932287"/>
    <w:rsid w:val="009348F4"/>
    <w:rsid w:val="00940530"/>
    <w:rsid w:val="009449EF"/>
    <w:rsid w:val="009B2200"/>
    <w:rsid w:val="009E7B25"/>
    <w:rsid w:val="00A179CD"/>
    <w:rsid w:val="00A26B02"/>
    <w:rsid w:val="00A26ED4"/>
    <w:rsid w:val="00A7198A"/>
    <w:rsid w:val="00A72407"/>
    <w:rsid w:val="00AF5AE7"/>
    <w:rsid w:val="00B33EAA"/>
    <w:rsid w:val="00B36ACB"/>
    <w:rsid w:val="00B44A2D"/>
    <w:rsid w:val="00B65536"/>
    <w:rsid w:val="00B911A0"/>
    <w:rsid w:val="00BC062A"/>
    <w:rsid w:val="00C32B5E"/>
    <w:rsid w:val="00C94BE3"/>
    <w:rsid w:val="00CA3F8E"/>
    <w:rsid w:val="00CD32BC"/>
    <w:rsid w:val="00D00157"/>
    <w:rsid w:val="00DA1986"/>
    <w:rsid w:val="00DA5076"/>
    <w:rsid w:val="00E234EE"/>
    <w:rsid w:val="00E26B92"/>
    <w:rsid w:val="00E42E5C"/>
    <w:rsid w:val="00E460BA"/>
    <w:rsid w:val="00E751C6"/>
    <w:rsid w:val="00EC198D"/>
    <w:rsid w:val="00F10BC4"/>
    <w:rsid w:val="00F35A5B"/>
    <w:rsid w:val="00F50E23"/>
    <w:rsid w:val="00FD3E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062">
      <w:bodyDiv w:val="1"/>
      <w:marLeft w:val="0"/>
      <w:marRight w:val="0"/>
      <w:marTop w:val="0"/>
      <w:marBottom w:val="0"/>
      <w:divBdr>
        <w:top w:val="none" w:sz="0" w:space="0" w:color="auto"/>
        <w:left w:val="none" w:sz="0" w:space="0" w:color="auto"/>
        <w:bottom w:val="none" w:sz="0" w:space="0" w:color="auto"/>
        <w:right w:val="none" w:sz="0" w:space="0" w:color="auto"/>
      </w:divBdr>
    </w:div>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258413950">
      <w:bodyDiv w:val="1"/>
      <w:marLeft w:val="0"/>
      <w:marRight w:val="0"/>
      <w:marTop w:val="0"/>
      <w:marBottom w:val="0"/>
      <w:divBdr>
        <w:top w:val="none" w:sz="0" w:space="0" w:color="auto"/>
        <w:left w:val="none" w:sz="0" w:space="0" w:color="auto"/>
        <w:bottom w:val="none" w:sz="0" w:space="0" w:color="auto"/>
        <w:right w:val="none" w:sz="0" w:space="0" w:color="auto"/>
      </w:divBdr>
    </w:div>
    <w:div w:id="282461572">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838467810">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053622506">
      <w:bodyDiv w:val="1"/>
      <w:marLeft w:val="0"/>
      <w:marRight w:val="0"/>
      <w:marTop w:val="0"/>
      <w:marBottom w:val="0"/>
      <w:divBdr>
        <w:top w:val="none" w:sz="0" w:space="0" w:color="auto"/>
        <w:left w:val="none" w:sz="0" w:space="0" w:color="auto"/>
        <w:bottom w:val="none" w:sz="0" w:space="0" w:color="auto"/>
        <w:right w:val="none" w:sz="0" w:space="0" w:color="auto"/>
      </w:divBdr>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197085000">
      <w:bodyDiv w:val="1"/>
      <w:marLeft w:val="0"/>
      <w:marRight w:val="0"/>
      <w:marTop w:val="0"/>
      <w:marBottom w:val="0"/>
      <w:divBdr>
        <w:top w:val="none" w:sz="0" w:space="0" w:color="auto"/>
        <w:left w:val="none" w:sz="0" w:space="0" w:color="auto"/>
        <w:bottom w:val="none" w:sz="0" w:space="0" w:color="auto"/>
        <w:right w:val="none" w:sz="0" w:space="0" w:color="auto"/>
      </w:divBdr>
    </w:div>
    <w:div w:id="1908033853">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 w:id="21229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3281</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 believe-it-or-not.de</cp:lastModifiedBy>
  <cp:revision>4</cp:revision>
  <cp:lastPrinted>2025-11-15T11:16:00Z</cp:lastPrinted>
  <dcterms:created xsi:type="dcterms:W3CDTF">2025-11-15T11:16:00Z</dcterms:created>
  <dcterms:modified xsi:type="dcterms:W3CDTF">2025-11-15T17:42:00Z</dcterms:modified>
</cp:coreProperties>
</file>